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84" w:firstLineChars="300"/>
        <w:rPr>
          <w:rFonts w:ascii="宋体" w:hAnsi="宋体" w:eastAsia="宋体" w:cs="宋体"/>
          <w:b/>
          <w:bCs/>
          <w:sz w:val="36"/>
          <w:szCs w:val="36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shd w:val="clear" w:color="auto" w:fill="FFFFFF"/>
        </w:rPr>
        <w:t xml:space="preserve">教学花开众行致远  研培赋能智慧育人 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shd w:val="clear" w:color="auto" w:fill="FFFFFF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  <w:shd w:val="clear" w:color="auto" w:fill="FFFFFF"/>
        </w:rPr>
        <w:t xml:space="preserve"> ——</w:t>
      </w:r>
      <w:r>
        <w:rPr>
          <w:rFonts w:hint="eastAsia" w:ascii="宋体" w:hAnsi="宋体" w:eastAsia="宋体" w:cs="宋体"/>
          <w:sz w:val="32"/>
          <w:szCs w:val="32"/>
          <w:shd w:val="clear" w:color="auto" w:fill="FFFFFF"/>
          <w:lang w:val="en-US" w:eastAsia="zh-CN"/>
        </w:rPr>
        <w:t>鸡西</w:t>
      </w:r>
      <w:r>
        <w:rPr>
          <w:rFonts w:hint="eastAsia" w:ascii="宋体" w:hAnsi="宋体" w:eastAsia="宋体" w:cs="宋体"/>
          <w:sz w:val="32"/>
          <w:szCs w:val="32"/>
          <w:shd w:val="clear" w:color="auto" w:fill="FFFFFF"/>
        </w:rPr>
        <w:t>市教育学院深入师范附小</w:t>
      </w:r>
      <w:r>
        <w:rPr>
          <w:rFonts w:hint="eastAsia" w:ascii="宋体" w:hAnsi="宋体" w:eastAsia="宋体" w:cs="宋体"/>
          <w:sz w:val="32"/>
          <w:szCs w:val="32"/>
          <w:shd w:val="clear" w:color="auto" w:fill="FFFFFF"/>
          <w:lang w:val="en-US" w:eastAsia="zh-CN"/>
        </w:rPr>
        <w:t>开展</w:t>
      </w:r>
      <w:r>
        <w:rPr>
          <w:rFonts w:hint="eastAsia" w:ascii="宋体" w:hAnsi="宋体" w:eastAsia="宋体" w:cs="宋体"/>
          <w:sz w:val="32"/>
          <w:szCs w:val="32"/>
          <w:shd w:val="clear" w:color="auto" w:fill="FFFFFF"/>
        </w:rPr>
        <w:t>听课调研</w:t>
      </w:r>
      <w:r>
        <w:rPr>
          <w:rFonts w:hint="eastAsia" w:ascii="宋体" w:hAnsi="宋体" w:eastAsia="宋体" w:cs="宋体"/>
          <w:sz w:val="32"/>
          <w:szCs w:val="32"/>
          <w:shd w:val="clear" w:color="auto" w:fill="FFFFFF"/>
          <w:lang w:val="en-US" w:eastAsia="zh-CN"/>
        </w:rPr>
        <w:t>活动</w:t>
      </w:r>
    </w:p>
    <w:p>
      <w:pPr>
        <w:ind w:firstLine="640" w:firstLineChars="200"/>
        <w:jc w:val="both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为全面贯彻党的二十大对教育的总体要求，将立德树人作为根本任务，把党的教育方针具体细化为学生核心素养发展的根本要求，推动素质教育课堂的高效发展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11月15日，鸡西市教育学院副处级干部马志刚同志带领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各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部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门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各学科教研员一行十余人莅临师范附小，通过听课评课、教师座谈、问卷调查、集体交流等方式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对我校深化课程改革、教师能力素质提升、新课程方案贯彻实施等工作进行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了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调研指导。</w:t>
      </w:r>
    </w:p>
    <w:p>
      <w:pPr>
        <w:ind w:firstLine="643" w:firstLineChars="200"/>
        <w:jc w:val="center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shd w:val="clear" w:color="auto" w:fill="FFFFFF"/>
        </w:rPr>
        <w:t>教学展示现风采  倾情指导促提升</w:t>
      </w:r>
    </w:p>
    <w:p>
      <w:pPr>
        <w:ind w:firstLine="640" w:firstLineChars="200"/>
        <w:jc w:val="both"/>
        <w:rPr>
          <w:rFonts w:hint="default" w:ascii="仿宋" w:hAnsi="仿宋" w:eastAsia="仿宋" w:cs="仿宋"/>
          <w:sz w:val="32"/>
          <w:szCs w:val="32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“朔风借以无料峭，激动缱绻寸温情。”为配合此次调研，校领导高度重视并做了一系列部署，共推出了17节展示课，涵盖了语文、数学、英语、劳动、科学、道德与法治、艺术、信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息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科技等八大学科。教育学院各学科教研员深入课堂、深入学生，和学校领导共同听课。教研员们零距离把脉，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从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学情把握、目标设定、教学流程、知识落实、分层练习、课堂效果等方面，对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做课教师的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课堂教学进行了细致指导和客观评价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为老师们的课堂教学指明方向，更为我校探索深度教学课程改革、进一步提升整体教学质量，提供了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保障。</w:t>
      </w:r>
    </w:p>
    <w:p>
      <w:pP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4901565" cy="6409690"/>
            <wp:effectExtent l="0" t="0" r="13335" b="10160"/>
            <wp:docPr id="5" name="图片 5" descr="d48dcc1b60cce6a22c1e634a84ff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8dcc1b60cce6a22c1e634a84ff8c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640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  <w:shd w:val="clear" w:color="auto" w:fill="FFFFFF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  <w:shd w:val="clear" w:color="auto" w:fill="FFFFFF"/>
          <w:lang w:eastAsia="zh-CN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53355" cy="7880350"/>
            <wp:effectExtent l="0" t="0" r="4445" b="6350"/>
            <wp:docPr id="7" name="图片 7" descr="c55d31993e0502a42aa43b6cd120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55d31993e0502a42aa43b6cd1201d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32"/>
          <w:szCs w:val="32"/>
          <w:shd w:val="clear" w:color="auto" w:fill="FFFFFF"/>
        </w:rPr>
      </w:pPr>
    </w:p>
    <w:p>
      <w:pPr>
        <w:rPr>
          <w:rFonts w:ascii="仿宋" w:hAnsi="仿宋" w:eastAsia="仿宋" w:cs="仿宋"/>
          <w:b/>
          <w:bCs/>
          <w:sz w:val="32"/>
          <w:szCs w:val="32"/>
          <w:shd w:val="clear" w:color="auto" w:fill="FFFFFF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4831080" cy="4305300"/>
            <wp:effectExtent l="0" t="0" r="0" b="0"/>
            <wp:docPr id="1" name="图片 1" descr="2022-11-16 17:40:07.86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-11-16 17:40:07.865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4775200" cy="4347210"/>
            <wp:effectExtent l="0" t="0" r="2540" b="0"/>
            <wp:docPr id="3" name="图片 3" descr="2022-11-16 17:41:05.0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11-16 17:41:05.064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4872990" cy="5274310"/>
            <wp:effectExtent l="0" t="0" r="0" b="2540"/>
            <wp:docPr id="4" name="图片 4" descr="2022-11-16 17:41:05.63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-11-16 17:41:05.631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center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shd w:val="clear" w:color="auto" w:fill="FFFFFF"/>
        </w:rPr>
        <w:t>潜心教研勤探索  专业引领指方向</w:t>
      </w:r>
    </w:p>
    <w:p>
      <w:pPr>
        <w:ind w:firstLine="640" w:firstLineChars="200"/>
        <w:jc w:val="left"/>
        <w:rPr>
          <w:rFonts w:ascii="仿宋" w:hAnsi="仿宋" w:eastAsia="仿宋" w:cs="仿宋"/>
          <w:color w:val="222222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“教而知不足，研而解其惑。”</w:t>
      </w:r>
      <w:r>
        <w:rPr>
          <w:rFonts w:hint="eastAsia" w:ascii="仿宋" w:hAnsi="仿宋" w:eastAsia="仿宋" w:cs="仿宋"/>
          <w:color w:val="222222"/>
          <w:sz w:val="32"/>
          <w:szCs w:val="32"/>
          <w:shd w:val="clear" w:color="auto" w:fill="FFFFFF"/>
        </w:rPr>
        <w:t>课后各科教研员对</w:t>
      </w:r>
      <w:r>
        <w:rPr>
          <w:rFonts w:hint="eastAsia" w:ascii="仿宋" w:hAnsi="仿宋" w:eastAsia="仿宋" w:cs="仿宋"/>
          <w:color w:val="222222"/>
          <w:sz w:val="32"/>
          <w:szCs w:val="32"/>
          <w:shd w:val="clear" w:color="auto" w:fill="FFFFFF"/>
          <w:lang w:val="en-US" w:eastAsia="zh-CN"/>
        </w:rPr>
        <w:t>各学科</w:t>
      </w:r>
      <w:r>
        <w:rPr>
          <w:rFonts w:hint="eastAsia" w:ascii="仿宋" w:hAnsi="仿宋" w:eastAsia="仿宋" w:cs="仿宋"/>
          <w:color w:val="222222"/>
          <w:sz w:val="32"/>
          <w:szCs w:val="32"/>
          <w:shd w:val="clear" w:color="auto" w:fill="FFFFFF"/>
        </w:rPr>
        <w:t>进行了细致点评。教研员们高屋建瓴的见解，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精准的分析、细心的点评、专业的指导为做课</w:t>
      </w:r>
      <w:r>
        <w:rPr>
          <w:rFonts w:hint="eastAsia" w:ascii="仿宋" w:hAnsi="仿宋" w:eastAsia="仿宋" w:cs="仿宋"/>
          <w:color w:val="222222"/>
          <w:sz w:val="32"/>
          <w:szCs w:val="32"/>
          <w:shd w:val="clear" w:color="auto" w:fill="FFFFFF"/>
        </w:rPr>
        <w:t>教师指明了课堂教学努力的方向，老师们受益匪浅。在专家们的关心、引领下，附小教师必将进一步更新教育理念，不断优化教学过程，加强教研的力度和深度，促进教育教学质量再提升。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222222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53355" cy="6211570"/>
            <wp:effectExtent l="0" t="0" r="4445" b="17780"/>
            <wp:docPr id="13" name="图片 13" descr="c604611ea86af8fe213ae6b91f12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604611ea86af8fe213ae6b91f12c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621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center"/>
        <w:rPr>
          <w:rFonts w:ascii="仿宋" w:hAnsi="仿宋" w:eastAsia="仿宋" w:cs="仿宋"/>
          <w:b/>
          <w:bCs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shd w:val="clear" w:color="auto" w:fill="FFFFFF"/>
        </w:rPr>
        <w:t>砥砺深耕勤反思  笃实创新向未来</w:t>
      </w:r>
    </w:p>
    <w:p>
      <w:pPr>
        <w:ind w:firstLine="640" w:firstLineChars="200"/>
        <w:jc w:val="both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在集中反馈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环节，教研员们查看了教学教研的相关材料，并与校领导就学校特色建设、课堂教学、学生评价等方面工作的开展情况进行了深入交流。最后马志刚同志对本次调研工作进行总结，对我校浓厚的教研氛围给予了高度评价，充分肯定了我校教师深厚扎实的教学底蕴和课上从容的应变能力。鼓励我校教师持续做好教研工作，以研促教，以课促思，强化素质教育核心地位，实现学校教育向更高质量发展。</w:t>
      </w:r>
    </w:p>
    <w:p>
      <w:pP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66690" cy="2626360"/>
            <wp:effectExtent l="0" t="0" r="10160" b="2540"/>
            <wp:docPr id="2" name="图片 2" descr="5bfec8f45c1b3cc56663c13fd441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bfec8f45c1b3cc56663c13fd441fd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267960" cy="2670175"/>
            <wp:effectExtent l="0" t="0" r="8890" b="15875"/>
            <wp:docPr id="18" name="图片 18" descr="059459638c76c421c4dfef2abcd4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59459638c76c421c4dfef2abcd44a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222222"/>
          <w:sz w:val="32"/>
          <w:szCs w:val="32"/>
          <w:shd w:val="clear" w:color="auto" w:fill="FFFFFF"/>
          <w:lang w:eastAsia="zh-CN"/>
        </w:rPr>
        <w:t>“</w:t>
      </w:r>
      <w:r>
        <w:rPr>
          <w:rFonts w:hint="eastAsia" w:ascii="仿宋" w:hAnsi="仿宋" w:eastAsia="仿宋" w:cs="仿宋"/>
          <w:color w:val="222222"/>
          <w:sz w:val="32"/>
          <w:szCs w:val="32"/>
          <w:shd w:val="clear" w:color="auto" w:fill="FFFFFF"/>
        </w:rPr>
        <w:t>望闻问切开处方，问诊把脉明方向。督导赋能促发展，专项引领提质效。</w:t>
      </w:r>
      <w:r>
        <w:rPr>
          <w:rFonts w:hint="eastAsia" w:ascii="仿宋" w:hAnsi="仿宋" w:eastAsia="仿宋" w:cs="仿宋"/>
          <w:color w:val="222222"/>
          <w:sz w:val="32"/>
          <w:szCs w:val="32"/>
          <w:shd w:val="clear" w:color="auto" w:fill="FFFFFF"/>
          <w:lang w:eastAsia="zh-CN"/>
        </w:rPr>
        <w:t>”</w:t>
      </w:r>
      <w:r>
        <w:rPr>
          <w:rFonts w:hint="eastAsia" w:ascii="仿宋" w:hAnsi="仿宋" w:eastAsia="仿宋" w:cs="仿宋"/>
          <w:color w:val="222222"/>
          <w:sz w:val="32"/>
          <w:szCs w:val="32"/>
          <w:shd w:val="clear" w:color="auto" w:fill="FFFFFF"/>
        </w:rPr>
        <w:t>市教育学院的精准调研，为深化学校课堂教学研究、提升课堂教学效率纵深推进，指明了方向。师范附小将以此次调研活动为契机，进一步落实“双减”政策，不断完善各项工作，继续推进教学改革和新课标、新课程方案的贯彻实施，全面提升教育教学质量，</w:t>
      </w:r>
      <w:r>
        <w:rPr>
          <w:rFonts w:hint="eastAsia" w:ascii="仿宋" w:hAnsi="仿宋" w:eastAsia="仿宋" w:cs="仿宋"/>
          <w:color w:val="222222"/>
          <w:sz w:val="32"/>
          <w:szCs w:val="32"/>
          <w:shd w:val="clear" w:color="auto" w:fill="FFFFFF"/>
          <w:lang w:val="en-US" w:eastAsia="zh-CN"/>
        </w:rPr>
        <w:t>必将促进教学</w:t>
      </w:r>
      <w:r>
        <w:rPr>
          <w:rFonts w:hint="eastAsia" w:ascii="仿宋" w:hAnsi="仿宋" w:eastAsia="仿宋" w:cs="仿宋"/>
          <w:color w:val="222222"/>
          <w:spacing w:val="8"/>
          <w:sz w:val="32"/>
          <w:szCs w:val="32"/>
          <w:shd w:val="clear" w:color="auto" w:fill="FFFFFF"/>
          <w:lang w:eastAsia="zh-CN"/>
        </w:rPr>
        <w:t>工作</w:t>
      </w:r>
      <w:r>
        <w:rPr>
          <w:rFonts w:hint="eastAsia" w:ascii="仿宋" w:hAnsi="仿宋" w:eastAsia="仿宋" w:cs="仿宋"/>
          <w:color w:val="222222"/>
          <w:spacing w:val="8"/>
          <w:sz w:val="32"/>
          <w:szCs w:val="32"/>
          <w:shd w:val="clear" w:color="auto" w:fill="FFFFFF"/>
          <w:lang w:val="en-US" w:eastAsia="zh-CN"/>
        </w:rPr>
        <w:t>再上新台阶</w:t>
      </w:r>
      <w:r>
        <w:rPr>
          <w:rFonts w:hint="eastAsia" w:ascii="仿宋" w:hAnsi="仿宋" w:eastAsia="仿宋" w:cs="仿宋"/>
          <w:color w:val="222222"/>
          <w:sz w:val="32"/>
          <w:szCs w:val="32"/>
          <w:shd w:val="clear" w:color="auto" w:fill="FFFFFF"/>
        </w:rPr>
        <w:t>。</w:t>
      </w:r>
    </w:p>
    <w:p>
      <w:pPr>
        <w:ind w:firstLine="532" w:firstLineChars="200"/>
        <w:jc w:val="left"/>
        <w:rPr>
          <w:rFonts w:ascii="宋体" w:hAnsi="宋体" w:eastAsia="宋体" w:cs="宋体"/>
          <w:color w:val="222222"/>
          <w:spacing w:val="8"/>
          <w:sz w:val="25"/>
          <w:szCs w:val="25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3NDA1YTQ1MDRiYTVmODQ4NWFjMzA3Nzg1YmMyZDMifQ=="/>
  </w:docVars>
  <w:rsids>
    <w:rsidRoot w:val="00000000"/>
    <w:rsid w:val="15507C91"/>
    <w:rsid w:val="43042A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985</Words>
  <Characters>988</Characters>
  <Lines>9</Lines>
  <Paragraphs>2</Paragraphs>
  <TotalTime>159</TotalTime>
  <ScaleCrop>false</ScaleCrop>
  <LinksUpToDate>false</LinksUpToDate>
  <CharactersWithSpaces>1002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2022-11-15T04:25:00Z</dcterms:created>
  <dc:creator>WPS_1531978663</dc:creator>
  <cp:lastModifiedBy>灬恋裳</cp:lastModifiedBy>
  <dcterms:modified xsi:type="dcterms:W3CDTF">2022-11-17T08:42:29Z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D1B5626DAE75423FB98C44BA487C3D93</vt:lpwstr>
  </property>
</Properties>
</file>